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D5" w:rsidRPr="003E4803" w:rsidRDefault="00E830D5" w:rsidP="00E830D5">
      <w:pPr>
        <w:pStyle w:val="HTMLPreformatted"/>
        <w:jc w:val="both"/>
        <w:rPr>
          <w:rFonts w:asciiTheme="majorHAnsi" w:hAnsiTheme="majorHAnsi"/>
          <w:b/>
          <w:color w:val="000000"/>
          <w:sz w:val="22"/>
          <w:szCs w:val="22"/>
        </w:rPr>
      </w:pPr>
      <w:r w:rsidRPr="003E4803">
        <w:rPr>
          <w:rFonts w:asciiTheme="majorHAnsi" w:hAnsiTheme="majorHAnsi"/>
          <w:b/>
          <w:color w:val="000000"/>
          <w:sz w:val="22"/>
          <w:szCs w:val="22"/>
        </w:rPr>
        <w:t>FAMILIARIZATION PROGRAMS FOR INDEPENDENT DIRECTORS</w:t>
      </w:r>
    </w:p>
    <w:p w:rsidR="006029F3" w:rsidRDefault="006029F3" w:rsidP="00E830D5">
      <w:pPr>
        <w:pStyle w:val="HTMLPreformatted"/>
        <w:jc w:val="both"/>
        <w:rPr>
          <w:rFonts w:asciiTheme="majorHAnsi" w:hAnsiTheme="majorHAnsi"/>
          <w:color w:val="000000"/>
          <w:sz w:val="22"/>
          <w:szCs w:val="22"/>
        </w:rPr>
      </w:pPr>
    </w:p>
    <w:p w:rsidR="00E830D5" w:rsidRPr="003E4803" w:rsidRDefault="003E4803" w:rsidP="003E4803">
      <w:pPr>
        <w:pStyle w:val="HTMLPreformatted"/>
        <w:numPr>
          <w:ilvl w:val="0"/>
          <w:numId w:val="4"/>
        </w:numPr>
        <w:ind w:left="360"/>
        <w:jc w:val="both"/>
        <w:rPr>
          <w:rFonts w:asciiTheme="majorHAnsi" w:hAnsiTheme="majorHAnsi"/>
          <w:b/>
          <w:color w:val="000000"/>
          <w:sz w:val="22"/>
          <w:szCs w:val="22"/>
        </w:rPr>
      </w:pPr>
      <w:r w:rsidRPr="003E4803">
        <w:rPr>
          <w:rFonts w:asciiTheme="majorHAnsi" w:hAnsiTheme="majorHAnsi"/>
          <w:b/>
          <w:color w:val="000000"/>
          <w:sz w:val="22"/>
          <w:szCs w:val="22"/>
        </w:rPr>
        <w:t>PURPOSE</w:t>
      </w:r>
    </w:p>
    <w:p w:rsidR="006029F3" w:rsidRDefault="006029F3" w:rsidP="00E830D5">
      <w:pPr>
        <w:pStyle w:val="HTMLPreformatted"/>
        <w:jc w:val="both"/>
        <w:rPr>
          <w:rFonts w:asciiTheme="majorHAnsi" w:hAnsiTheme="majorHAnsi"/>
          <w:color w:val="000000"/>
          <w:sz w:val="22"/>
          <w:szCs w:val="22"/>
        </w:rPr>
      </w:pPr>
    </w:p>
    <w:p w:rsidR="00E830D5" w:rsidRPr="00E830D5" w:rsidRDefault="006029F3" w:rsidP="003E4803">
      <w:pPr>
        <w:pStyle w:val="HTMLPreformatted"/>
        <w:ind w:left="360"/>
        <w:jc w:val="both"/>
        <w:rPr>
          <w:rFonts w:asciiTheme="majorHAnsi" w:hAnsiTheme="majorHAnsi"/>
          <w:color w:val="000000"/>
          <w:sz w:val="22"/>
          <w:szCs w:val="22"/>
        </w:rPr>
      </w:pPr>
      <w:r>
        <w:rPr>
          <w:rFonts w:asciiTheme="majorHAnsi" w:hAnsiTheme="majorHAnsi"/>
          <w:color w:val="000000"/>
          <w:sz w:val="22"/>
          <w:szCs w:val="22"/>
        </w:rPr>
        <w:t>Oriental Trimex Limited</w:t>
      </w:r>
      <w:r w:rsidR="00E830D5" w:rsidRPr="00E830D5">
        <w:rPr>
          <w:rFonts w:asciiTheme="majorHAnsi" w:hAnsiTheme="majorHAnsi"/>
          <w:color w:val="000000"/>
          <w:sz w:val="22"/>
          <w:szCs w:val="22"/>
        </w:rPr>
        <w:t xml:space="preserve"> (“Company”) aims to provide its Independent Directors, insight into the</w:t>
      </w:r>
      <w:r>
        <w:rPr>
          <w:rFonts w:asciiTheme="majorHAnsi" w:hAnsiTheme="majorHAnsi"/>
          <w:color w:val="000000"/>
          <w:sz w:val="22"/>
          <w:szCs w:val="22"/>
        </w:rPr>
        <w:t xml:space="preserve"> </w:t>
      </w:r>
      <w:r w:rsidR="00E830D5" w:rsidRPr="00E830D5">
        <w:rPr>
          <w:rFonts w:asciiTheme="majorHAnsi" w:hAnsiTheme="majorHAnsi"/>
          <w:color w:val="000000"/>
          <w:sz w:val="22"/>
          <w:szCs w:val="22"/>
        </w:rPr>
        <w:t>Company enabling them to contribute effectively in the Company. The Familiarization Programs are</w:t>
      </w:r>
      <w:r>
        <w:rPr>
          <w:rFonts w:asciiTheme="majorHAnsi" w:hAnsiTheme="majorHAnsi"/>
          <w:color w:val="000000"/>
          <w:sz w:val="22"/>
          <w:szCs w:val="22"/>
        </w:rPr>
        <w:t xml:space="preserve"> </w:t>
      </w:r>
      <w:r w:rsidR="00E830D5" w:rsidRPr="00E830D5">
        <w:rPr>
          <w:rFonts w:asciiTheme="majorHAnsi" w:hAnsiTheme="majorHAnsi"/>
          <w:color w:val="000000"/>
          <w:sz w:val="22"/>
          <w:szCs w:val="22"/>
        </w:rPr>
        <w:t>targeted towards induction of its Independent Directors, outlining their roles, rights, responsibilities in</w:t>
      </w:r>
      <w:r>
        <w:rPr>
          <w:rFonts w:asciiTheme="majorHAnsi" w:hAnsiTheme="majorHAnsi"/>
          <w:color w:val="000000"/>
          <w:sz w:val="22"/>
          <w:szCs w:val="22"/>
        </w:rPr>
        <w:t xml:space="preserve"> </w:t>
      </w:r>
      <w:r w:rsidR="00E830D5" w:rsidRPr="00E830D5">
        <w:rPr>
          <w:rFonts w:asciiTheme="majorHAnsi" w:hAnsiTheme="majorHAnsi"/>
          <w:color w:val="000000"/>
          <w:sz w:val="22"/>
          <w:szCs w:val="22"/>
        </w:rPr>
        <w:t xml:space="preserve">the Company. It also provides information on nature of the </w:t>
      </w:r>
      <w:r w:rsidRPr="00E830D5">
        <w:rPr>
          <w:rFonts w:asciiTheme="majorHAnsi" w:hAnsiTheme="majorHAnsi"/>
          <w:color w:val="000000"/>
          <w:sz w:val="22"/>
          <w:szCs w:val="22"/>
        </w:rPr>
        <w:t>industry,</w:t>
      </w:r>
      <w:r w:rsidR="00E830D5" w:rsidRPr="00E830D5">
        <w:rPr>
          <w:rFonts w:asciiTheme="majorHAnsi" w:hAnsiTheme="majorHAnsi"/>
          <w:color w:val="000000"/>
          <w:sz w:val="22"/>
          <w:szCs w:val="22"/>
        </w:rPr>
        <w:t xml:space="preserve"> in which the Company operates,</w:t>
      </w:r>
      <w:r>
        <w:rPr>
          <w:rFonts w:asciiTheme="majorHAnsi" w:hAnsiTheme="majorHAnsi"/>
          <w:color w:val="000000"/>
          <w:sz w:val="22"/>
          <w:szCs w:val="22"/>
        </w:rPr>
        <w:t xml:space="preserve"> </w:t>
      </w:r>
      <w:r w:rsidR="00E830D5" w:rsidRPr="00E830D5">
        <w:rPr>
          <w:rFonts w:asciiTheme="majorHAnsi" w:hAnsiTheme="majorHAnsi"/>
          <w:color w:val="000000"/>
          <w:sz w:val="22"/>
          <w:szCs w:val="22"/>
        </w:rPr>
        <w:t>business model of the Company, etc.</w:t>
      </w:r>
    </w:p>
    <w:p w:rsidR="006029F3" w:rsidRDefault="006029F3" w:rsidP="00E830D5">
      <w:pPr>
        <w:pStyle w:val="HTMLPreformatted"/>
        <w:jc w:val="both"/>
        <w:rPr>
          <w:rFonts w:asciiTheme="majorHAnsi" w:hAnsiTheme="majorHAnsi"/>
          <w:color w:val="000000"/>
          <w:sz w:val="22"/>
          <w:szCs w:val="22"/>
        </w:rPr>
      </w:pPr>
    </w:p>
    <w:p w:rsidR="00E830D5" w:rsidRPr="00E830D5" w:rsidRDefault="003E4803" w:rsidP="003E4803">
      <w:pPr>
        <w:pStyle w:val="HTMLPreformatted"/>
        <w:numPr>
          <w:ilvl w:val="0"/>
          <w:numId w:val="4"/>
        </w:numPr>
        <w:ind w:left="360"/>
        <w:jc w:val="both"/>
        <w:rPr>
          <w:rFonts w:asciiTheme="majorHAnsi" w:hAnsiTheme="majorHAnsi"/>
          <w:color w:val="000000"/>
          <w:sz w:val="22"/>
          <w:szCs w:val="22"/>
        </w:rPr>
      </w:pPr>
      <w:r>
        <w:rPr>
          <w:rFonts w:asciiTheme="majorHAnsi" w:hAnsiTheme="majorHAnsi"/>
          <w:b/>
          <w:color w:val="000000"/>
          <w:sz w:val="22"/>
          <w:szCs w:val="22"/>
        </w:rPr>
        <w:t>Fami</w:t>
      </w:r>
      <w:r w:rsidR="00E830D5" w:rsidRPr="003E4803">
        <w:rPr>
          <w:rFonts w:asciiTheme="majorHAnsi" w:hAnsiTheme="majorHAnsi"/>
          <w:b/>
          <w:color w:val="000000"/>
          <w:sz w:val="22"/>
          <w:szCs w:val="22"/>
        </w:rPr>
        <w:t>liarization Programs</w:t>
      </w:r>
    </w:p>
    <w:p w:rsidR="006029F3" w:rsidRDefault="006029F3" w:rsidP="00E830D5">
      <w:pPr>
        <w:pStyle w:val="HTMLPreformatted"/>
        <w:jc w:val="both"/>
        <w:rPr>
          <w:rFonts w:asciiTheme="majorHAnsi" w:hAnsiTheme="majorHAnsi"/>
          <w:color w:val="000000"/>
          <w:sz w:val="22"/>
          <w:szCs w:val="22"/>
        </w:rPr>
      </w:pPr>
    </w:p>
    <w:p w:rsidR="00E830D5" w:rsidRPr="00E830D5" w:rsidRDefault="00E830D5" w:rsidP="00E830D5">
      <w:pPr>
        <w:pStyle w:val="HTMLPreformatted"/>
        <w:jc w:val="both"/>
        <w:rPr>
          <w:rFonts w:asciiTheme="majorHAnsi" w:hAnsiTheme="majorHAnsi"/>
          <w:color w:val="000000"/>
          <w:sz w:val="22"/>
          <w:szCs w:val="22"/>
        </w:rPr>
      </w:pPr>
      <w:r w:rsidRPr="003E4803">
        <w:rPr>
          <w:rFonts w:asciiTheme="majorHAnsi" w:hAnsiTheme="majorHAnsi"/>
          <w:b/>
          <w:color w:val="000000"/>
          <w:sz w:val="22"/>
          <w:szCs w:val="22"/>
        </w:rPr>
        <w:t>2</w:t>
      </w:r>
      <w:r w:rsidR="003E4803" w:rsidRPr="003E4803">
        <w:rPr>
          <w:rFonts w:asciiTheme="majorHAnsi" w:hAnsiTheme="majorHAnsi"/>
          <w:b/>
          <w:color w:val="000000"/>
          <w:sz w:val="22"/>
          <w:szCs w:val="22"/>
        </w:rPr>
        <w:t>.1</w:t>
      </w:r>
      <w:r w:rsidRPr="003E4803">
        <w:rPr>
          <w:rFonts w:asciiTheme="majorHAnsi" w:hAnsiTheme="majorHAnsi"/>
          <w:b/>
          <w:color w:val="000000"/>
          <w:sz w:val="22"/>
          <w:szCs w:val="22"/>
        </w:rPr>
        <w:t xml:space="preserve"> Induction Programs/Presentations</w:t>
      </w:r>
    </w:p>
    <w:p w:rsidR="006029F3" w:rsidRDefault="006029F3" w:rsidP="00E830D5">
      <w:pPr>
        <w:pStyle w:val="HTMLPreformatted"/>
        <w:jc w:val="both"/>
        <w:rPr>
          <w:rFonts w:asciiTheme="majorHAnsi" w:hAnsiTheme="majorHAnsi"/>
          <w:color w:val="000000"/>
          <w:sz w:val="22"/>
          <w:szCs w:val="22"/>
        </w:rPr>
      </w:pPr>
    </w:p>
    <w:p w:rsidR="00E830D5" w:rsidRPr="00E830D5" w:rsidRDefault="00E830D5" w:rsidP="003E4803">
      <w:pPr>
        <w:pStyle w:val="HTMLPreformatted"/>
        <w:ind w:left="360"/>
        <w:jc w:val="both"/>
        <w:rPr>
          <w:rFonts w:asciiTheme="majorHAnsi" w:hAnsiTheme="majorHAnsi"/>
          <w:color w:val="000000"/>
          <w:sz w:val="22"/>
          <w:szCs w:val="22"/>
        </w:rPr>
      </w:pPr>
      <w:r w:rsidRPr="00E830D5">
        <w:rPr>
          <w:rFonts w:asciiTheme="majorHAnsi" w:hAnsiTheme="majorHAnsi"/>
          <w:color w:val="000000"/>
          <w:sz w:val="22"/>
          <w:szCs w:val="22"/>
        </w:rPr>
        <w:t>On joining the Company’s Board, Independent Directors shall be familiarized with their</w:t>
      </w:r>
      <w:r w:rsidR="006029F3">
        <w:rPr>
          <w:rFonts w:asciiTheme="majorHAnsi" w:hAnsiTheme="majorHAnsi"/>
          <w:color w:val="000000"/>
          <w:sz w:val="22"/>
          <w:szCs w:val="22"/>
        </w:rPr>
        <w:t xml:space="preserve"> </w:t>
      </w:r>
      <w:r w:rsidRPr="00E830D5">
        <w:rPr>
          <w:rFonts w:asciiTheme="majorHAnsi" w:hAnsiTheme="majorHAnsi"/>
          <w:color w:val="000000"/>
          <w:sz w:val="22"/>
          <w:szCs w:val="22"/>
        </w:rPr>
        <w:t>roles, rights,</w:t>
      </w:r>
      <w:r w:rsidR="006029F3">
        <w:rPr>
          <w:rFonts w:asciiTheme="majorHAnsi" w:hAnsiTheme="majorHAnsi"/>
          <w:color w:val="000000"/>
          <w:sz w:val="22"/>
          <w:szCs w:val="22"/>
        </w:rPr>
        <w:t xml:space="preserve"> </w:t>
      </w:r>
      <w:r w:rsidRPr="00E830D5">
        <w:rPr>
          <w:rFonts w:asciiTheme="majorHAnsi" w:hAnsiTheme="majorHAnsi"/>
          <w:color w:val="000000"/>
          <w:sz w:val="22"/>
          <w:szCs w:val="22"/>
        </w:rPr>
        <w:t xml:space="preserve">responsibilities in the Company. They shall be briefed about </w:t>
      </w:r>
      <w:r w:rsidR="006029F3" w:rsidRPr="00E830D5">
        <w:rPr>
          <w:rFonts w:asciiTheme="majorHAnsi" w:hAnsiTheme="majorHAnsi"/>
          <w:color w:val="000000"/>
          <w:sz w:val="22"/>
          <w:szCs w:val="22"/>
        </w:rPr>
        <w:t>industry</w:t>
      </w:r>
      <w:r w:rsidRPr="00E830D5">
        <w:rPr>
          <w:rFonts w:asciiTheme="majorHAnsi" w:hAnsiTheme="majorHAnsi"/>
          <w:color w:val="000000"/>
          <w:sz w:val="22"/>
          <w:szCs w:val="22"/>
        </w:rPr>
        <w:t xml:space="preserve"> in which Company operates,</w:t>
      </w:r>
      <w:r w:rsidR="006029F3">
        <w:rPr>
          <w:rFonts w:asciiTheme="majorHAnsi" w:hAnsiTheme="majorHAnsi"/>
          <w:color w:val="000000"/>
          <w:sz w:val="22"/>
          <w:szCs w:val="22"/>
        </w:rPr>
        <w:t xml:space="preserve"> </w:t>
      </w:r>
      <w:r w:rsidRPr="00E830D5">
        <w:rPr>
          <w:rFonts w:asciiTheme="majorHAnsi" w:hAnsiTheme="majorHAnsi"/>
          <w:color w:val="000000"/>
          <w:sz w:val="22"/>
          <w:szCs w:val="22"/>
        </w:rPr>
        <w:t xml:space="preserve">business, strategies, operations, functions and </w:t>
      </w:r>
      <w:r w:rsidR="006029F3">
        <w:rPr>
          <w:rFonts w:asciiTheme="majorHAnsi" w:hAnsiTheme="majorHAnsi"/>
          <w:color w:val="000000"/>
          <w:sz w:val="22"/>
          <w:szCs w:val="22"/>
        </w:rPr>
        <w:t>Fi</w:t>
      </w:r>
      <w:r w:rsidRPr="00E830D5">
        <w:rPr>
          <w:rFonts w:asciiTheme="majorHAnsi" w:hAnsiTheme="majorHAnsi"/>
          <w:color w:val="000000"/>
          <w:sz w:val="22"/>
          <w:szCs w:val="22"/>
        </w:rPr>
        <w:t xml:space="preserve">nancial </w:t>
      </w:r>
      <w:r w:rsidR="006029F3">
        <w:rPr>
          <w:rFonts w:asciiTheme="majorHAnsi" w:hAnsiTheme="majorHAnsi"/>
          <w:color w:val="000000"/>
          <w:sz w:val="22"/>
          <w:szCs w:val="22"/>
        </w:rPr>
        <w:t>Statements of the Company. They</w:t>
      </w:r>
      <w:r w:rsidRPr="00E830D5">
        <w:rPr>
          <w:rFonts w:asciiTheme="majorHAnsi" w:hAnsiTheme="majorHAnsi"/>
          <w:color w:val="000000"/>
          <w:sz w:val="22"/>
          <w:szCs w:val="22"/>
        </w:rPr>
        <w:t xml:space="preserve"> shall also be</w:t>
      </w:r>
      <w:r w:rsidR="006029F3">
        <w:rPr>
          <w:rFonts w:asciiTheme="majorHAnsi" w:hAnsiTheme="majorHAnsi"/>
          <w:color w:val="000000"/>
          <w:sz w:val="22"/>
          <w:szCs w:val="22"/>
        </w:rPr>
        <w:t xml:space="preserve"> </w:t>
      </w:r>
      <w:r w:rsidRPr="00E830D5">
        <w:rPr>
          <w:rFonts w:asciiTheme="majorHAnsi" w:hAnsiTheme="majorHAnsi"/>
          <w:color w:val="000000"/>
          <w:sz w:val="22"/>
          <w:szCs w:val="22"/>
        </w:rPr>
        <w:t>fa</w:t>
      </w:r>
      <w:r w:rsidR="006029F3">
        <w:rPr>
          <w:rFonts w:asciiTheme="majorHAnsi" w:hAnsiTheme="majorHAnsi"/>
          <w:color w:val="000000"/>
          <w:sz w:val="22"/>
          <w:szCs w:val="22"/>
        </w:rPr>
        <w:t>m</w:t>
      </w:r>
      <w:r w:rsidRPr="00E830D5">
        <w:rPr>
          <w:rFonts w:asciiTheme="majorHAnsi" w:hAnsiTheme="majorHAnsi"/>
          <w:color w:val="000000"/>
          <w:sz w:val="22"/>
          <w:szCs w:val="22"/>
        </w:rPr>
        <w:t>iliarized with important statutory and regulatory provisions and Company Policies applicable to</w:t>
      </w:r>
      <w:r w:rsidR="006029F3">
        <w:rPr>
          <w:rFonts w:asciiTheme="majorHAnsi" w:hAnsiTheme="majorHAnsi"/>
          <w:color w:val="000000"/>
          <w:sz w:val="22"/>
          <w:szCs w:val="22"/>
        </w:rPr>
        <w:t xml:space="preserve"> </w:t>
      </w:r>
      <w:r w:rsidRPr="00E830D5">
        <w:rPr>
          <w:rFonts w:asciiTheme="majorHAnsi" w:hAnsiTheme="majorHAnsi"/>
          <w:color w:val="000000"/>
          <w:sz w:val="22"/>
          <w:szCs w:val="22"/>
        </w:rPr>
        <w:t>them.</w:t>
      </w:r>
    </w:p>
    <w:p w:rsidR="006029F3" w:rsidRDefault="006029F3" w:rsidP="00E830D5">
      <w:pPr>
        <w:pStyle w:val="HTMLPreformatted"/>
        <w:jc w:val="both"/>
        <w:rPr>
          <w:rFonts w:asciiTheme="majorHAnsi" w:hAnsiTheme="majorHAnsi"/>
          <w:color w:val="000000"/>
          <w:sz w:val="22"/>
          <w:szCs w:val="22"/>
        </w:rPr>
      </w:pPr>
    </w:p>
    <w:p w:rsidR="00E830D5" w:rsidRPr="003E4803" w:rsidRDefault="00E830D5" w:rsidP="00E830D5">
      <w:pPr>
        <w:pStyle w:val="HTMLPreformatted"/>
        <w:jc w:val="both"/>
        <w:rPr>
          <w:rFonts w:asciiTheme="majorHAnsi" w:hAnsiTheme="majorHAnsi"/>
          <w:b/>
          <w:color w:val="000000"/>
          <w:sz w:val="22"/>
          <w:szCs w:val="22"/>
        </w:rPr>
      </w:pPr>
      <w:r w:rsidRPr="003E4803">
        <w:rPr>
          <w:rFonts w:asciiTheme="majorHAnsi" w:hAnsiTheme="majorHAnsi"/>
          <w:b/>
          <w:color w:val="000000"/>
          <w:sz w:val="22"/>
          <w:szCs w:val="22"/>
        </w:rPr>
        <w:t>2</w:t>
      </w:r>
      <w:r w:rsidR="003E4803" w:rsidRPr="003E4803">
        <w:rPr>
          <w:rFonts w:asciiTheme="majorHAnsi" w:hAnsiTheme="majorHAnsi"/>
          <w:b/>
          <w:color w:val="000000"/>
          <w:sz w:val="22"/>
          <w:szCs w:val="22"/>
        </w:rPr>
        <w:t>.</w:t>
      </w:r>
      <w:r w:rsidRPr="003E4803">
        <w:rPr>
          <w:rFonts w:asciiTheme="majorHAnsi" w:hAnsiTheme="majorHAnsi"/>
          <w:b/>
          <w:color w:val="000000"/>
          <w:sz w:val="22"/>
          <w:szCs w:val="22"/>
        </w:rPr>
        <w:t>2 Regular Updates</w:t>
      </w:r>
    </w:p>
    <w:p w:rsidR="006029F3" w:rsidRDefault="006029F3" w:rsidP="00E830D5">
      <w:pPr>
        <w:pStyle w:val="HTMLPreformatted"/>
        <w:jc w:val="both"/>
        <w:rPr>
          <w:rFonts w:asciiTheme="majorHAnsi" w:hAnsiTheme="majorHAnsi"/>
          <w:color w:val="000000"/>
          <w:sz w:val="22"/>
          <w:szCs w:val="22"/>
        </w:rPr>
      </w:pPr>
    </w:p>
    <w:p w:rsidR="00E830D5" w:rsidRPr="00E830D5" w:rsidRDefault="00E830D5" w:rsidP="003E4803">
      <w:pPr>
        <w:pStyle w:val="HTMLPreformatted"/>
        <w:ind w:left="360"/>
        <w:jc w:val="both"/>
        <w:rPr>
          <w:rFonts w:asciiTheme="majorHAnsi" w:hAnsiTheme="majorHAnsi"/>
          <w:color w:val="000000"/>
          <w:sz w:val="22"/>
          <w:szCs w:val="22"/>
        </w:rPr>
      </w:pPr>
      <w:r w:rsidRPr="00E830D5">
        <w:rPr>
          <w:rFonts w:asciiTheme="majorHAnsi" w:hAnsiTheme="majorHAnsi"/>
          <w:color w:val="000000"/>
          <w:sz w:val="22"/>
          <w:szCs w:val="22"/>
        </w:rPr>
        <w:t>Independent Directors shall be provided with updates during various Board/ Committee meetings on:</w:t>
      </w:r>
    </w:p>
    <w:p w:rsidR="00E830D5" w:rsidRPr="00E830D5" w:rsidRDefault="00E830D5" w:rsidP="003E4803">
      <w:pPr>
        <w:pStyle w:val="HTMLPreformatted"/>
        <w:ind w:left="360"/>
        <w:jc w:val="both"/>
        <w:rPr>
          <w:rFonts w:asciiTheme="majorHAnsi" w:hAnsiTheme="majorHAnsi"/>
          <w:color w:val="000000"/>
          <w:sz w:val="22"/>
          <w:szCs w:val="22"/>
        </w:rPr>
      </w:pPr>
      <w:r w:rsidRPr="00E830D5">
        <w:rPr>
          <w:rFonts w:asciiTheme="majorHAnsi" w:hAnsiTheme="majorHAnsi"/>
          <w:color w:val="000000"/>
          <w:sz w:val="22"/>
          <w:szCs w:val="22"/>
        </w:rPr>
        <w:t>- Macro-economic environment, Industry developments and regulatory updates, as necessa</w:t>
      </w:r>
      <w:r w:rsidR="00496A5C">
        <w:rPr>
          <w:rFonts w:asciiTheme="majorHAnsi" w:hAnsiTheme="majorHAnsi"/>
          <w:color w:val="000000"/>
          <w:sz w:val="22"/>
          <w:szCs w:val="22"/>
        </w:rPr>
        <w:t>r</w:t>
      </w:r>
      <w:r w:rsidRPr="00E830D5">
        <w:rPr>
          <w:rFonts w:asciiTheme="majorHAnsi" w:hAnsiTheme="majorHAnsi"/>
          <w:color w:val="000000"/>
          <w:sz w:val="22"/>
          <w:szCs w:val="22"/>
        </w:rPr>
        <w:t>y</w:t>
      </w:r>
      <w:r w:rsidR="003E4803">
        <w:rPr>
          <w:rFonts w:asciiTheme="majorHAnsi" w:hAnsiTheme="majorHAnsi"/>
          <w:color w:val="000000"/>
          <w:sz w:val="22"/>
          <w:szCs w:val="22"/>
        </w:rPr>
        <w:t>.</w:t>
      </w:r>
    </w:p>
    <w:p w:rsidR="00E830D5" w:rsidRPr="00E830D5" w:rsidRDefault="00E830D5" w:rsidP="003E4803">
      <w:pPr>
        <w:pStyle w:val="HTMLPreformatted"/>
        <w:ind w:left="360"/>
        <w:jc w:val="both"/>
        <w:rPr>
          <w:rFonts w:asciiTheme="majorHAnsi" w:hAnsiTheme="majorHAnsi"/>
          <w:color w:val="000000"/>
          <w:sz w:val="22"/>
          <w:szCs w:val="22"/>
        </w:rPr>
      </w:pPr>
      <w:r w:rsidRPr="00E830D5">
        <w:rPr>
          <w:rFonts w:asciiTheme="majorHAnsi" w:hAnsiTheme="majorHAnsi"/>
          <w:color w:val="000000"/>
          <w:sz w:val="22"/>
          <w:szCs w:val="22"/>
        </w:rPr>
        <w:t>- Business overview, operations, financial statements and other material updates</w:t>
      </w:r>
      <w:r w:rsidR="003E4803">
        <w:rPr>
          <w:rFonts w:asciiTheme="majorHAnsi" w:hAnsiTheme="majorHAnsi"/>
          <w:color w:val="000000"/>
          <w:sz w:val="22"/>
          <w:szCs w:val="22"/>
        </w:rPr>
        <w:t>.</w:t>
      </w:r>
    </w:p>
    <w:p w:rsidR="00E830D5" w:rsidRPr="00E830D5" w:rsidRDefault="00157DFB" w:rsidP="003E4803">
      <w:pPr>
        <w:pStyle w:val="HTMLPreformatted"/>
        <w:ind w:left="360"/>
        <w:jc w:val="both"/>
        <w:rPr>
          <w:rFonts w:asciiTheme="majorHAnsi" w:hAnsiTheme="majorHAnsi"/>
          <w:color w:val="000000"/>
          <w:sz w:val="22"/>
          <w:szCs w:val="22"/>
        </w:rPr>
      </w:pPr>
      <w:r>
        <w:rPr>
          <w:rFonts w:asciiTheme="majorHAnsi" w:hAnsiTheme="majorHAnsi"/>
          <w:color w:val="000000"/>
          <w:sz w:val="22"/>
          <w:szCs w:val="22"/>
        </w:rPr>
        <w:t xml:space="preserve">- </w:t>
      </w:r>
      <w:r w:rsidR="00E830D5" w:rsidRPr="00E830D5">
        <w:rPr>
          <w:rFonts w:asciiTheme="majorHAnsi" w:hAnsiTheme="majorHAnsi"/>
          <w:color w:val="000000"/>
          <w:sz w:val="22"/>
          <w:szCs w:val="22"/>
        </w:rPr>
        <w:t>Update on statutory compliances for Board members including their roles, rights &amp; responsibilities</w:t>
      </w:r>
      <w:r w:rsidR="003E4803">
        <w:rPr>
          <w:rFonts w:asciiTheme="majorHAnsi" w:hAnsiTheme="majorHAnsi"/>
          <w:color w:val="000000"/>
          <w:sz w:val="22"/>
          <w:szCs w:val="22"/>
        </w:rPr>
        <w:t>.</w:t>
      </w:r>
    </w:p>
    <w:p w:rsidR="00157DFB" w:rsidRDefault="00157DFB" w:rsidP="003E4803">
      <w:pPr>
        <w:pStyle w:val="HTMLPreformatted"/>
        <w:ind w:left="360"/>
        <w:jc w:val="both"/>
        <w:rPr>
          <w:rFonts w:asciiTheme="majorHAnsi" w:hAnsiTheme="majorHAnsi"/>
          <w:color w:val="000000"/>
          <w:sz w:val="22"/>
          <w:szCs w:val="22"/>
        </w:rPr>
      </w:pPr>
    </w:p>
    <w:p w:rsidR="00E830D5" w:rsidRPr="00E830D5" w:rsidRDefault="00E830D5" w:rsidP="003E4803">
      <w:pPr>
        <w:pStyle w:val="HTMLPreformatted"/>
        <w:ind w:left="360"/>
        <w:jc w:val="both"/>
        <w:rPr>
          <w:rFonts w:asciiTheme="majorHAnsi" w:hAnsiTheme="majorHAnsi"/>
          <w:color w:val="000000"/>
          <w:sz w:val="22"/>
          <w:szCs w:val="22"/>
        </w:rPr>
      </w:pPr>
      <w:r w:rsidRPr="00E830D5">
        <w:rPr>
          <w:rFonts w:asciiTheme="majorHAnsi" w:hAnsiTheme="majorHAnsi"/>
          <w:color w:val="000000"/>
          <w:sz w:val="22"/>
          <w:szCs w:val="22"/>
        </w:rPr>
        <w:t>To ensure that Independent Directors remain updated on Company’s affairs, and the industry in which</w:t>
      </w:r>
      <w:r w:rsidR="00BA1E6E">
        <w:rPr>
          <w:rFonts w:asciiTheme="majorHAnsi" w:hAnsiTheme="majorHAnsi"/>
          <w:color w:val="000000"/>
          <w:sz w:val="22"/>
          <w:szCs w:val="22"/>
        </w:rPr>
        <w:t xml:space="preserve"> </w:t>
      </w:r>
      <w:r w:rsidRPr="00E830D5">
        <w:rPr>
          <w:rFonts w:asciiTheme="majorHAnsi" w:hAnsiTheme="majorHAnsi"/>
          <w:color w:val="000000"/>
          <w:sz w:val="22"/>
          <w:szCs w:val="22"/>
        </w:rPr>
        <w:t>Company operates, the Independent Directors of the Company shall be informed of the important</w:t>
      </w:r>
      <w:r w:rsidR="00BA1E6E">
        <w:rPr>
          <w:rFonts w:asciiTheme="majorHAnsi" w:hAnsiTheme="majorHAnsi"/>
          <w:color w:val="000000"/>
          <w:sz w:val="22"/>
          <w:szCs w:val="22"/>
        </w:rPr>
        <w:t xml:space="preserve"> </w:t>
      </w:r>
      <w:r w:rsidRPr="00E830D5">
        <w:rPr>
          <w:rFonts w:asciiTheme="majorHAnsi" w:hAnsiTheme="majorHAnsi"/>
          <w:color w:val="000000"/>
          <w:sz w:val="22"/>
          <w:szCs w:val="22"/>
        </w:rPr>
        <w:t>developments in the Company, press releases made by the Company and industry updates, through e-mails, internal magazines, etc.</w:t>
      </w:r>
    </w:p>
    <w:p w:rsidR="00BA1E6E" w:rsidRDefault="00BA1E6E" w:rsidP="00E830D5">
      <w:pPr>
        <w:pStyle w:val="HTMLPreformatted"/>
        <w:jc w:val="both"/>
        <w:rPr>
          <w:rFonts w:asciiTheme="majorHAnsi" w:hAnsiTheme="majorHAnsi"/>
          <w:color w:val="000000"/>
          <w:sz w:val="22"/>
          <w:szCs w:val="22"/>
        </w:rPr>
      </w:pPr>
    </w:p>
    <w:p w:rsidR="00E830D5" w:rsidRPr="003E4803" w:rsidRDefault="00E830D5" w:rsidP="00E830D5">
      <w:pPr>
        <w:pStyle w:val="HTMLPreformatted"/>
        <w:jc w:val="both"/>
        <w:rPr>
          <w:rFonts w:asciiTheme="majorHAnsi" w:hAnsiTheme="majorHAnsi"/>
          <w:b/>
          <w:color w:val="000000"/>
          <w:sz w:val="22"/>
          <w:szCs w:val="22"/>
        </w:rPr>
      </w:pPr>
      <w:r w:rsidRPr="003E4803">
        <w:rPr>
          <w:rFonts w:asciiTheme="majorHAnsi" w:hAnsiTheme="majorHAnsi"/>
          <w:b/>
          <w:color w:val="000000"/>
          <w:sz w:val="22"/>
          <w:szCs w:val="22"/>
        </w:rPr>
        <w:t>2</w:t>
      </w:r>
      <w:r w:rsidR="003E4803" w:rsidRPr="003E4803">
        <w:rPr>
          <w:rFonts w:asciiTheme="majorHAnsi" w:hAnsiTheme="majorHAnsi"/>
          <w:b/>
          <w:color w:val="000000"/>
          <w:sz w:val="22"/>
          <w:szCs w:val="22"/>
        </w:rPr>
        <w:t>.</w:t>
      </w:r>
      <w:r w:rsidRPr="003E4803">
        <w:rPr>
          <w:rFonts w:asciiTheme="majorHAnsi" w:hAnsiTheme="majorHAnsi"/>
          <w:b/>
          <w:color w:val="000000"/>
          <w:sz w:val="22"/>
          <w:szCs w:val="22"/>
        </w:rPr>
        <w:t>3 External training programs</w:t>
      </w:r>
    </w:p>
    <w:p w:rsidR="00BA1E6E" w:rsidRDefault="00BA1E6E" w:rsidP="00E830D5">
      <w:pPr>
        <w:pStyle w:val="HTMLPreformatted"/>
        <w:jc w:val="both"/>
        <w:rPr>
          <w:rFonts w:asciiTheme="majorHAnsi" w:hAnsiTheme="majorHAnsi"/>
          <w:color w:val="000000"/>
          <w:sz w:val="22"/>
          <w:szCs w:val="22"/>
        </w:rPr>
      </w:pPr>
    </w:p>
    <w:p w:rsidR="00E830D5" w:rsidRPr="00E830D5" w:rsidRDefault="00E830D5" w:rsidP="003E4803">
      <w:pPr>
        <w:pStyle w:val="HTMLPreformatted"/>
        <w:ind w:left="360"/>
        <w:jc w:val="both"/>
        <w:rPr>
          <w:rFonts w:asciiTheme="majorHAnsi" w:hAnsiTheme="majorHAnsi"/>
          <w:color w:val="000000"/>
          <w:sz w:val="22"/>
          <w:szCs w:val="22"/>
        </w:rPr>
      </w:pPr>
      <w:r w:rsidRPr="00E830D5">
        <w:rPr>
          <w:rFonts w:asciiTheme="majorHAnsi" w:hAnsiTheme="majorHAnsi"/>
          <w:color w:val="000000"/>
          <w:sz w:val="22"/>
          <w:szCs w:val="22"/>
        </w:rPr>
        <w:t xml:space="preserve">Independent Directors may also be offered options to attend training programs like </w:t>
      </w:r>
      <w:r w:rsidR="00BA1E6E">
        <w:rPr>
          <w:rFonts w:asciiTheme="majorHAnsi" w:hAnsiTheme="majorHAnsi"/>
          <w:color w:val="000000"/>
          <w:sz w:val="22"/>
          <w:szCs w:val="22"/>
        </w:rPr>
        <w:t>seminars</w:t>
      </w:r>
      <w:r w:rsidRPr="00E830D5">
        <w:rPr>
          <w:rFonts w:asciiTheme="majorHAnsi" w:hAnsiTheme="majorHAnsi"/>
          <w:color w:val="000000"/>
          <w:sz w:val="22"/>
          <w:szCs w:val="22"/>
        </w:rPr>
        <w:t>,</w:t>
      </w:r>
      <w:r w:rsidR="00BA1E6E">
        <w:rPr>
          <w:rFonts w:asciiTheme="majorHAnsi" w:hAnsiTheme="majorHAnsi"/>
          <w:color w:val="000000"/>
          <w:sz w:val="22"/>
          <w:szCs w:val="22"/>
        </w:rPr>
        <w:t xml:space="preserve"> </w:t>
      </w:r>
      <w:r w:rsidRPr="00E830D5">
        <w:rPr>
          <w:rFonts w:asciiTheme="majorHAnsi" w:hAnsiTheme="majorHAnsi"/>
          <w:color w:val="000000"/>
          <w:sz w:val="22"/>
          <w:szCs w:val="22"/>
        </w:rPr>
        <w:t>conferences, workshops, etc., conducted by external agencies, relating to the industry / statuto</w:t>
      </w:r>
      <w:r w:rsidR="00BA1E6E">
        <w:rPr>
          <w:rFonts w:asciiTheme="majorHAnsi" w:hAnsiTheme="majorHAnsi"/>
          <w:color w:val="000000"/>
          <w:sz w:val="22"/>
          <w:szCs w:val="22"/>
        </w:rPr>
        <w:t>ry</w:t>
      </w:r>
      <w:r w:rsidRPr="00E830D5">
        <w:rPr>
          <w:rFonts w:asciiTheme="majorHAnsi" w:hAnsiTheme="majorHAnsi"/>
          <w:color w:val="000000"/>
          <w:sz w:val="22"/>
          <w:szCs w:val="22"/>
        </w:rPr>
        <w:t xml:space="preserve"> and</w:t>
      </w:r>
      <w:r w:rsidR="00BA1E6E">
        <w:rPr>
          <w:rFonts w:asciiTheme="majorHAnsi" w:hAnsiTheme="majorHAnsi"/>
          <w:color w:val="000000"/>
          <w:sz w:val="22"/>
          <w:szCs w:val="22"/>
        </w:rPr>
        <w:t xml:space="preserve"> </w:t>
      </w:r>
      <w:r w:rsidRPr="00E830D5">
        <w:rPr>
          <w:rFonts w:asciiTheme="majorHAnsi" w:hAnsiTheme="majorHAnsi"/>
          <w:color w:val="000000"/>
          <w:sz w:val="22"/>
          <w:szCs w:val="22"/>
        </w:rPr>
        <w:t>regulatory provisions.</w:t>
      </w:r>
    </w:p>
    <w:p w:rsidR="00377137" w:rsidRDefault="00377137" w:rsidP="00E830D5">
      <w:pPr>
        <w:pStyle w:val="NoSpacing"/>
        <w:jc w:val="both"/>
        <w:rPr>
          <w:rFonts w:asciiTheme="majorHAnsi" w:hAnsiTheme="majorHAnsi"/>
          <w:b/>
        </w:rPr>
      </w:pPr>
    </w:p>
    <w:p w:rsidR="002F27A3" w:rsidRPr="00E830D5" w:rsidRDefault="002F27A3" w:rsidP="00E830D5">
      <w:pPr>
        <w:pStyle w:val="NoSpacing"/>
        <w:jc w:val="both"/>
        <w:rPr>
          <w:rFonts w:asciiTheme="majorHAnsi" w:hAnsiTheme="majorHAnsi"/>
          <w:b/>
        </w:rPr>
      </w:pPr>
    </w:p>
    <w:sectPr w:rsidR="002F27A3" w:rsidRPr="00E830D5" w:rsidSect="002F27A3">
      <w:headerReference w:type="default" r:id="rId7"/>
      <w:pgSz w:w="12240" w:h="15840"/>
      <w:pgMar w:top="630" w:right="1620" w:bottom="1440" w:left="19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8DD" w:rsidRPr="00E015CA" w:rsidRDefault="003B38DD" w:rsidP="00E015CA">
      <w:pPr>
        <w:pStyle w:val="HTMLPreformatted"/>
        <w:rPr>
          <w:rFonts w:asciiTheme="minorHAnsi" w:eastAsiaTheme="minorEastAsia" w:hAnsiTheme="minorHAnsi" w:cstheme="minorBidi"/>
          <w:sz w:val="22"/>
          <w:szCs w:val="22"/>
        </w:rPr>
      </w:pPr>
      <w:r>
        <w:separator/>
      </w:r>
    </w:p>
  </w:endnote>
  <w:endnote w:type="continuationSeparator" w:id="1">
    <w:p w:rsidR="003B38DD" w:rsidRPr="00E015CA" w:rsidRDefault="003B38DD" w:rsidP="00E015CA">
      <w:pPr>
        <w:pStyle w:val="HTMLPreformatted"/>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8DD" w:rsidRPr="00E015CA" w:rsidRDefault="003B38DD" w:rsidP="00E015CA">
      <w:pPr>
        <w:pStyle w:val="HTMLPreformatted"/>
        <w:rPr>
          <w:rFonts w:asciiTheme="minorHAnsi" w:eastAsiaTheme="minorEastAsia" w:hAnsiTheme="minorHAnsi" w:cstheme="minorBidi"/>
          <w:sz w:val="22"/>
          <w:szCs w:val="22"/>
        </w:rPr>
      </w:pPr>
      <w:r>
        <w:separator/>
      </w:r>
    </w:p>
  </w:footnote>
  <w:footnote w:type="continuationSeparator" w:id="1">
    <w:p w:rsidR="003B38DD" w:rsidRPr="00E015CA" w:rsidRDefault="003B38DD" w:rsidP="00E015CA">
      <w:pPr>
        <w:pStyle w:val="HTMLPreformatted"/>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BA" w:rsidRPr="00AB49BA" w:rsidRDefault="00AB49BA" w:rsidP="00AB49BA">
    <w:pPr>
      <w:pStyle w:val="NoSpacing"/>
      <w:jc w:val="center"/>
      <w:rPr>
        <w:rFonts w:asciiTheme="majorHAnsi" w:hAnsiTheme="majorHAnsi"/>
        <w:b/>
        <w:i/>
      </w:rPr>
    </w:pPr>
    <w:r w:rsidRPr="00AB49BA">
      <w:rPr>
        <w:rFonts w:asciiTheme="majorHAnsi" w:hAnsiTheme="majorHAnsi"/>
        <w:b/>
        <w:i/>
      </w:rPr>
      <w:t>Oriental</w:t>
    </w:r>
  </w:p>
  <w:p w:rsidR="00AB49BA" w:rsidRPr="00AB49BA" w:rsidRDefault="00AB49BA" w:rsidP="00AB49BA">
    <w:pPr>
      <w:pStyle w:val="NoSpacing"/>
      <w:jc w:val="center"/>
      <w:rPr>
        <w:rFonts w:asciiTheme="majorHAnsi" w:hAnsiTheme="majorHAnsi"/>
      </w:rPr>
    </w:pPr>
    <w:r w:rsidRPr="00AB49BA">
      <w:rPr>
        <w:rFonts w:asciiTheme="majorHAnsi" w:hAnsiTheme="majorHAnsi"/>
        <w:b/>
      </w:rPr>
      <w:t>ORIENTAL TRIMEX LIMITED</w:t>
    </w:r>
  </w:p>
  <w:p w:rsidR="00AB49BA" w:rsidRPr="00AB49BA" w:rsidRDefault="00AB49BA" w:rsidP="00AB49BA">
    <w:pPr>
      <w:pStyle w:val="NoSpacing"/>
      <w:jc w:val="center"/>
      <w:rPr>
        <w:rFonts w:asciiTheme="majorHAnsi" w:hAnsiTheme="majorHAnsi"/>
        <w:sz w:val="16"/>
        <w:szCs w:val="16"/>
      </w:rPr>
    </w:pPr>
    <w:r w:rsidRPr="00AB49BA">
      <w:rPr>
        <w:rFonts w:asciiTheme="majorHAnsi" w:hAnsiTheme="majorHAnsi"/>
        <w:sz w:val="16"/>
        <w:szCs w:val="16"/>
      </w:rPr>
      <w:t>CIN: L74899DL1996PLC078339</w:t>
    </w:r>
  </w:p>
  <w:p w:rsidR="00AB49BA" w:rsidRPr="00AB49BA" w:rsidRDefault="00AB49BA" w:rsidP="00AB49BA">
    <w:pPr>
      <w:pStyle w:val="NoSpacing"/>
      <w:jc w:val="center"/>
      <w:rPr>
        <w:rFonts w:asciiTheme="majorHAnsi" w:hAnsiTheme="majorHAnsi"/>
        <w:sz w:val="16"/>
        <w:szCs w:val="16"/>
      </w:rPr>
    </w:pPr>
    <w:r w:rsidRPr="00AB49BA">
      <w:rPr>
        <w:rFonts w:asciiTheme="majorHAnsi" w:hAnsiTheme="majorHAnsi"/>
        <w:sz w:val="16"/>
        <w:szCs w:val="16"/>
      </w:rPr>
      <w:t>Regd. Office: 26/25, Bazar Marg, Old Rajendra Nagar, New Delhi-110060</w:t>
    </w:r>
  </w:p>
  <w:p w:rsidR="00AB49BA" w:rsidRPr="00776C68" w:rsidRDefault="00AB49BA" w:rsidP="00AB49BA">
    <w:pPr>
      <w:pStyle w:val="NoSpacing"/>
      <w:jc w:val="center"/>
      <w:rPr>
        <w:rFonts w:asciiTheme="majorHAnsi" w:hAnsiTheme="majorHAnsi"/>
        <w:sz w:val="16"/>
        <w:szCs w:val="16"/>
      </w:rPr>
    </w:pPr>
    <w:hyperlink r:id="rId1" w:history="1">
      <w:r w:rsidRPr="00776C68">
        <w:rPr>
          <w:rStyle w:val="Hyperlink"/>
          <w:rFonts w:asciiTheme="majorHAnsi" w:hAnsiTheme="majorHAnsi"/>
          <w:bCs/>
          <w:color w:val="auto"/>
          <w:sz w:val="16"/>
          <w:szCs w:val="16"/>
          <w:u w:val="none"/>
        </w:rPr>
        <w:t>Tel:011-25769567/68 Fax</w:t>
      </w:r>
    </w:hyperlink>
    <w:r w:rsidRPr="00776C68">
      <w:rPr>
        <w:rFonts w:asciiTheme="majorHAnsi" w:hAnsiTheme="majorHAnsi"/>
        <w:sz w:val="16"/>
        <w:szCs w:val="16"/>
      </w:rPr>
      <w:t>: 011-25752007</w:t>
    </w:r>
  </w:p>
  <w:p w:rsidR="00AB49BA" w:rsidRDefault="00AB49BA" w:rsidP="00AB49BA">
    <w:pPr>
      <w:pStyle w:val="NoSpacing"/>
      <w:jc w:val="center"/>
      <w:rPr>
        <w:rFonts w:asciiTheme="majorHAnsi" w:eastAsiaTheme="majorEastAsia" w:hAnsiTheme="majorHAnsi" w:cstheme="majorBidi"/>
        <w:sz w:val="32"/>
        <w:szCs w:val="32"/>
      </w:rPr>
    </w:pPr>
    <w:r w:rsidRPr="00776C68">
      <w:rPr>
        <w:rFonts w:asciiTheme="majorHAnsi" w:hAnsiTheme="majorHAnsi"/>
        <w:sz w:val="16"/>
        <w:szCs w:val="16"/>
      </w:rPr>
      <w:t>Website: http://</w:t>
    </w:r>
    <w:hyperlink r:id="rId2" w:history="1">
      <w:r w:rsidRPr="00776C68">
        <w:rPr>
          <w:rStyle w:val="Hyperlink"/>
          <w:rFonts w:asciiTheme="majorHAnsi" w:hAnsiTheme="majorHAnsi"/>
          <w:color w:val="auto"/>
          <w:sz w:val="16"/>
          <w:szCs w:val="16"/>
          <w:u w:val="none"/>
        </w:rPr>
        <w:t>www.orientaltrimex.com</w:t>
      </w:r>
    </w:hyperlink>
    <w:r w:rsidRPr="00776C68">
      <w:rPr>
        <w:rFonts w:asciiTheme="majorHAnsi" w:hAnsiTheme="majorHAnsi"/>
        <w:sz w:val="16"/>
        <w:szCs w:val="16"/>
      </w:rPr>
      <w:t xml:space="preserve"> Email: </w:t>
    </w:r>
    <w:hyperlink r:id="rId3" w:history="1">
      <w:r w:rsidRPr="00776C68">
        <w:rPr>
          <w:rFonts w:asciiTheme="majorHAnsi" w:hAnsiTheme="majorHAnsi"/>
          <w:sz w:val="16"/>
          <w:szCs w:val="16"/>
        </w:rPr>
        <w:t>info@</w:t>
      </w:r>
      <w:r w:rsidRPr="00776C68">
        <w:rPr>
          <w:rStyle w:val="Hyperlink"/>
          <w:rFonts w:asciiTheme="majorHAnsi" w:hAnsiTheme="majorHAnsi"/>
          <w:color w:val="auto"/>
          <w:sz w:val="16"/>
          <w:szCs w:val="16"/>
          <w:u w:val="none"/>
        </w:rPr>
        <w:t>orientaltrimex.com</w:t>
      </w:r>
    </w:hyperlink>
  </w:p>
  <w:p w:rsidR="00AB49BA" w:rsidRPr="00AB49BA" w:rsidRDefault="00AB49BA">
    <w:pPr>
      <w:pStyle w:val="Header"/>
      <w:pBdr>
        <w:bottom w:val="thickThinSmallGap" w:sz="24" w:space="1" w:color="622423" w:themeColor="accent2" w:themeShade="7F"/>
      </w:pBdr>
      <w:jc w:val="center"/>
      <w:rPr>
        <w:rFonts w:asciiTheme="majorHAnsi" w:eastAsiaTheme="majorEastAsia" w:hAnsiTheme="majorHAnsi" w:cstheme="majorBidi"/>
        <w:sz w:val="4"/>
        <w:szCs w:val="4"/>
      </w:rPr>
    </w:pPr>
    <w:r w:rsidRPr="00AB49BA">
      <w:rPr>
        <w:rFonts w:asciiTheme="majorHAnsi" w:eastAsiaTheme="majorEastAsia" w:hAnsiTheme="majorHAnsi" w:cstheme="majorBidi"/>
        <w:sz w:val="4"/>
        <w:szCs w:val="4"/>
      </w:rPr>
    </w:r>
  </w:p>
  <w:p w:rsidR="00AB49BA" w:rsidRDefault="00AB4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B42"/>
    <w:multiLevelType w:val="multilevel"/>
    <w:tmpl w:val="D346B55E"/>
    <w:lvl w:ilvl="0">
      <w:start w:val="1"/>
      <w:numFmt w:val="decimal"/>
      <w:lvlText w:val="%1."/>
      <w:lvlJc w:val="left"/>
      <w:pPr>
        <w:tabs>
          <w:tab w:val="decimal" w:pos="288"/>
        </w:tabs>
        <w:ind w:left="720"/>
      </w:pPr>
      <w:rPr>
        <w:rFonts w:ascii="Times New Roman" w:hAnsi="Times New Roman"/>
        <w:b/>
        <w:strike w:val="0"/>
        <w:color w:val="000000"/>
        <w:spacing w:val="1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BD1CC1"/>
    <w:multiLevelType w:val="multilevel"/>
    <w:tmpl w:val="A8427E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5AC62E3"/>
    <w:multiLevelType w:val="hybridMultilevel"/>
    <w:tmpl w:val="BCB298D6"/>
    <w:lvl w:ilvl="0" w:tplc="EB605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B24AA"/>
    <w:multiLevelType w:val="hybridMultilevel"/>
    <w:tmpl w:val="52F4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43E8"/>
    <w:rsid w:val="000235F5"/>
    <w:rsid w:val="00042177"/>
    <w:rsid w:val="0007529B"/>
    <w:rsid w:val="000C7E40"/>
    <w:rsid w:val="000E67D7"/>
    <w:rsid w:val="0014511F"/>
    <w:rsid w:val="00146245"/>
    <w:rsid w:val="00157DFB"/>
    <w:rsid w:val="00192908"/>
    <w:rsid w:val="001D61A8"/>
    <w:rsid w:val="001E1E5A"/>
    <w:rsid w:val="0021638C"/>
    <w:rsid w:val="00230C6F"/>
    <w:rsid w:val="00233DAF"/>
    <w:rsid w:val="002435A0"/>
    <w:rsid w:val="002572BB"/>
    <w:rsid w:val="002B6976"/>
    <w:rsid w:val="002B6FDC"/>
    <w:rsid w:val="002F27A3"/>
    <w:rsid w:val="002F789B"/>
    <w:rsid w:val="003128A2"/>
    <w:rsid w:val="00376AA0"/>
    <w:rsid w:val="00377137"/>
    <w:rsid w:val="003B38DD"/>
    <w:rsid w:val="003C5A3B"/>
    <w:rsid w:val="003E21E5"/>
    <w:rsid w:val="003E4803"/>
    <w:rsid w:val="0042191B"/>
    <w:rsid w:val="00471864"/>
    <w:rsid w:val="00496A5C"/>
    <w:rsid w:val="004D6EE6"/>
    <w:rsid w:val="005127BB"/>
    <w:rsid w:val="005229C5"/>
    <w:rsid w:val="00580094"/>
    <w:rsid w:val="005C004D"/>
    <w:rsid w:val="005C0D0F"/>
    <w:rsid w:val="005C2ADE"/>
    <w:rsid w:val="005C48C5"/>
    <w:rsid w:val="005D1990"/>
    <w:rsid w:val="005E7EA0"/>
    <w:rsid w:val="006029F3"/>
    <w:rsid w:val="00641132"/>
    <w:rsid w:val="006A3F37"/>
    <w:rsid w:val="006B290B"/>
    <w:rsid w:val="0071353F"/>
    <w:rsid w:val="00713881"/>
    <w:rsid w:val="00776C68"/>
    <w:rsid w:val="00790EB2"/>
    <w:rsid w:val="007E69AF"/>
    <w:rsid w:val="007F08A5"/>
    <w:rsid w:val="00823A2B"/>
    <w:rsid w:val="00827B13"/>
    <w:rsid w:val="00877259"/>
    <w:rsid w:val="008D3BD2"/>
    <w:rsid w:val="008E08B3"/>
    <w:rsid w:val="008F5259"/>
    <w:rsid w:val="009830B2"/>
    <w:rsid w:val="009C6587"/>
    <w:rsid w:val="00A03673"/>
    <w:rsid w:val="00A41A53"/>
    <w:rsid w:val="00A8589C"/>
    <w:rsid w:val="00AB49BA"/>
    <w:rsid w:val="00B203F4"/>
    <w:rsid w:val="00B476CE"/>
    <w:rsid w:val="00B92F6E"/>
    <w:rsid w:val="00BA1E6E"/>
    <w:rsid w:val="00BB0FBD"/>
    <w:rsid w:val="00BB63D7"/>
    <w:rsid w:val="00BD483F"/>
    <w:rsid w:val="00C45E27"/>
    <w:rsid w:val="00CB06D4"/>
    <w:rsid w:val="00D20047"/>
    <w:rsid w:val="00D843E8"/>
    <w:rsid w:val="00E015CA"/>
    <w:rsid w:val="00E051BB"/>
    <w:rsid w:val="00E61985"/>
    <w:rsid w:val="00E658BC"/>
    <w:rsid w:val="00E6787D"/>
    <w:rsid w:val="00E830D5"/>
    <w:rsid w:val="00EA2487"/>
    <w:rsid w:val="00EB7803"/>
    <w:rsid w:val="00EF7D15"/>
    <w:rsid w:val="00F07220"/>
    <w:rsid w:val="00F37328"/>
    <w:rsid w:val="00FE0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BB"/>
    <w:pPr>
      <w:spacing w:after="0" w:line="240" w:lineRule="auto"/>
    </w:pPr>
  </w:style>
  <w:style w:type="paragraph" w:styleId="BodyText">
    <w:name w:val="Body Text"/>
    <w:aliases w:val="bt,OC Body Text,heading3,Body,Body Text Char1,Body Text Char Char,Body Text Char1 Char Char,Body Text Char Char Char Char,Body Text Char1 Char Char Char Char,Body Text Char Char Char Char Char Char,Body Text Char1 Char Char Char Char Char Char"/>
    <w:basedOn w:val="Normal"/>
    <w:link w:val="BodyTextChar"/>
    <w:rsid w:val="005C2ADE"/>
    <w:pPr>
      <w:spacing w:after="0" w:line="240" w:lineRule="auto"/>
      <w:jc w:val="both"/>
    </w:pPr>
    <w:rPr>
      <w:rFonts w:ascii="Arial" w:eastAsia="SimSun" w:hAnsi="Arial" w:cs="Times New Roman"/>
      <w:sz w:val="21"/>
      <w:szCs w:val="20"/>
      <w:lang w:eastAsia="zh-CN"/>
    </w:rPr>
  </w:style>
  <w:style w:type="character" w:customStyle="1" w:styleId="BodyTextChar">
    <w:name w:val="Body Text Char"/>
    <w:aliases w:val="bt Char,OC Body Text Char,heading3 Char,Body Char,Body Text Char1 Char,Body Text Char Char Char,Body Text Char1 Char Char Char,Body Text Char Char Char Char Char,Body Text Char1 Char Char Char Char Char"/>
    <w:basedOn w:val="DefaultParagraphFont"/>
    <w:link w:val="BodyText"/>
    <w:rsid w:val="005C2ADE"/>
    <w:rPr>
      <w:rFonts w:ascii="Arial" w:eastAsia="SimSun" w:hAnsi="Arial" w:cs="Times New Roman"/>
      <w:sz w:val="21"/>
      <w:szCs w:val="20"/>
      <w:lang w:eastAsia="zh-CN"/>
    </w:rPr>
  </w:style>
  <w:style w:type="character" w:styleId="Hyperlink">
    <w:name w:val="Hyperlink"/>
    <w:basedOn w:val="DefaultParagraphFont"/>
    <w:uiPriority w:val="99"/>
    <w:rsid w:val="005C2ADE"/>
    <w:rPr>
      <w:color w:val="0000FF"/>
      <w:u w:val="single"/>
    </w:rPr>
  </w:style>
  <w:style w:type="paragraph" w:styleId="HTMLPreformatted">
    <w:name w:val="HTML Preformatted"/>
    <w:basedOn w:val="Normal"/>
    <w:link w:val="HTMLPreformattedChar"/>
    <w:unhideWhenUsed/>
    <w:rsid w:val="00713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3881"/>
    <w:rPr>
      <w:rFonts w:ascii="Courier New" w:eastAsia="Times New Roman" w:hAnsi="Courier New" w:cs="Courier New"/>
      <w:sz w:val="20"/>
      <w:szCs w:val="20"/>
    </w:rPr>
  </w:style>
  <w:style w:type="paragraph" w:styleId="Header">
    <w:name w:val="header"/>
    <w:basedOn w:val="Normal"/>
    <w:link w:val="HeaderChar"/>
    <w:uiPriority w:val="99"/>
    <w:unhideWhenUsed/>
    <w:rsid w:val="00E0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CA"/>
  </w:style>
  <w:style w:type="paragraph" w:styleId="Footer">
    <w:name w:val="footer"/>
    <w:basedOn w:val="Normal"/>
    <w:link w:val="FooterChar"/>
    <w:uiPriority w:val="99"/>
    <w:unhideWhenUsed/>
    <w:rsid w:val="00E0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CA"/>
  </w:style>
  <w:style w:type="paragraph" w:styleId="BalloonText">
    <w:name w:val="Balloon Text"/>
    <w:basedOn w:val="Normal"/>
    <w:link w:val="BalloonTextChar"/>
    <w:uiPriority w:val="99"/>
    <w:semiHidden/>
    <w:unhideWhenUsed/>
    <w:rsid w:val="00E0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CA"/>
    <w:rPr>
      <w:rFonts w:ascii="Tahoma" w:hAnsi="Tahoma" w:cs="Tahoma"/>
      <w:sz w:val="16"/>
      <w:szCs w:val="16"/>
    </w:rPr>
  </w:style>
  <w:style w:type="paragraph" w:customStyle="1" w:styleId="pjff1">
    <w:name w:val="pj ff1"/>
    <w:basedOn w:val="Normal"/>
    <w:rsid w:val="00E01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66840">
      <w:bodyDiv w:val="1"/>
      <w:marLeft w:val="0"/>
      <w:marRight w:val="0"/>
      <w:marTop w:val="0"/>
      <w:marBottom w:val="0"/>
      <w:divBdr>
        <w:top w:val="none" w:sz="0" w:space="0" w:color="auto"/>
        <w:left w:val="none" w:sz="0" w:space="0" w:color="auto"/>
        <w:bottom w:val="none" w:sz="0" w:space="0" w:color="auto"/>
        <w:right w:val="none" w:sz="0" w:space="0" w:color="auto"/>
      </w:divBdr>
    </w:div>
    <w:div w:id="9974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orientaltrimex.com" TargetMode="External"/><Relationship Id="rId2" Type="http://schemas.openxmlformats.org/officeDocument/2006/relationships/hyperlink" Target="http://www.orientaltrimex.com" TargetMode="External"/><Relationship Id="rId1" Type="http://schemas.openxmlformats.org/officeDocument/2006/relationships/hyperlink" Target="Tel:011-25769567/68%20F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OrientalORIENTAL TRIMEX LIMITEDCIN: L74899DL1996PLC078339</dc:title>
  <dc:subject/>
  <dc:creator>UDAY-PRASAD</dc:creator>
  <cp:keywords/>
  <dc:description/>
  <cp:lastModifiedBy>UDAY-PRASAD</cp:lastModifiedBy>
  <cp:revision>75</cp:revision>
  <dcterms:created xsi:type="dcterms:W3CDTF">2016-05-14T08:34:00Z</dcterms:created>
  <dcterms:modified xsi:type="dcterms:W3CDTF">2016-05-17T10:54:00Z</dcterms:modified>
</cp:coreProperties>
</file>